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F9" w:rsidRDefault="002226F9" w:rsidP="002226F9">
      <w:pPr>
        <w:shd w:val="clear" w:color="auto" w:fill="FFFFFF"/>
        <w:tabs>
          <w:tab w:val="left" w:pos="4039"/>
        </w:tabs>
        <w:jc w:val="center"/>
      </w:pPr>
      <w:r>
        <w:rPr>
          <w:rFonts w:eastAsia="Times New Roman"/>
          <w:b/>
          <w:bCs/>
          <w:spacing w:val="-5"/>
          <w:sz w:val="28"/>
          <w:szCs w:val="28"/>
        </w:rPr>
        <w:t>ПОЛОЖЕНИЕ</w:t>
      </w:r>
    </w:p>
    <w:p w:rsidR="002226F9" w:rsidRDefault="002226F9" w:rsidP="002226F9">
      <w:pPr>
        <w:shd w:val="clear" w:color="auto" w:fill="FFFFFF"/>
        <w:spacing w:line="281" w:lineRule="exact"/>
        <w:ind w:left="324"/>
        <w:jc w:val="center"/>
        <w:rPr>
          <w:rFonts w:eastAsia="Times New Roman"/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О добровольных </w:t>
      </w:r>
      <w:r>
        <w:rPr>
          <w:rFonts w:eastAsia="Times New Roman"/>
          <w:spacing w:val="-8"/>
          <w:sz w:val="28"/>
          <w:szCs w:val="28"/>
        </w:rPr>
        <w:t xml:space="preserve"> взносах, пожертвованиях физических и юридических лиц</w:t>
      </w:r>
    </w:p>
    <w:p w:rsidR="002226F9" w:rsidRDefault="002226F9" w:rsidP="002226F9">
      <w:pPr>
        <w:shd w:val="clear" w:color="auto" w:fill="FFFFFF"/>
        <w:spacing w:line="281" w:lineRule="exact"/>
        <w:ind w:left="324"/>
        <w:jc w:val="center"/>
      </w:pPr>
      <w:r>
        <w:rPr>
          <w:rFonts w:eastAsia="Times New Roman"/>
          <w:spacing w:val="-13"/>
          <w:sz w:val="28"/>
          <w:szCs w:val="28"/>
        </w:rPr>
        <w:t>МБОУ «Средняя общеобразовательная школа № 29 г</w:t>
      </w:r>
      <w:proofErr w:type="gramStart"/>
      <w:r>
        <w:rPr>
          <w:rFonts w:eastAsia="Times New Roman"/>
          <w:spacing w:val="-13"/>
          <w:sz w:val="28"/>
          <w:szCs w:val="28"/>
        </w:rPr>
        <w:t>.Б</w:t>
      </w:r>
      <w:proofErr w:type="gramEnd"/>
      <w:r>
        <w:rPr>
          <w:rFonts w:eastAsia="Times New Roman"/>
          <w:spacing w:val="-13"/>
          <w:sz w:val="28"/>
          <w:szCs w:val="28"/>
        </w:rPr>
        <w:t>рянска имени Героя Советского</w:t>
      </w:r>
    </w:p>
    <w:p w:rsidR="002226F9" w:rsidRDefault="002226F9" w:rsidP="002226F9">
      <w:pPr>
        <w:shd w:val="clear" w:color="auto" w:fill="FFFFFF"/>
        <w:spacing w:line="281" w:lineRule="exact"/>
        <w:ind w:left="43"/>
        <w:jc w:val="center"/>
      </w:pPr>
      <w:r>
        <w:rPr>
          <w:rFonts w:eastAsia="Times New Roman"/>
          <w:spacing w:val="-14"/>
          <w:sz w:val="28"/>
          <w:szCs w:val="28"/>
        </w:rPr>
        <w:t xml:space="preserve">Союза П.В. </w:t>
      </w:r>
      <w:proofErr w:type="spellStart"/>
      <w:r>
        <w:rPr>
          <w:rFonts w:eastAsia="Times New Roman"/>
          <w:spacing w:val="-14"/>
          <w:sz w:val="28"/>
          <w:szCs w:val="28"/>
        </w:rPr>
        <w:t>Кучерова</w:t>
      </w:r>
      <w:proofErr w:type="spellEnd"/>
      <w:r>
        <w:rPr>
          <w:rFonts w:eastAsia="Times New Roman"/>
          <w:spacing w:val="-14"/>
          <w:sz w:val="28"/>
          <w:szCs w:val="28"/>
        </w:rPr>
        <w:t>»</w:t>
      </w:r>
    </w:p>
    <w:p w:rsidR="002226F9" w:rsidRDefault="002226F9" w:rsidP="002226F9">
      <w:pPr>
        <w:shd w:val="clear" w:color="auto" w:fill="FFFFFF"/>
        <w:spacing w:before="230" w:line="317" w:lineRule="exact"/>
        <w:ind w:left="194"/>
        <w:jc w:val="center"/>
      </w:pPr>
      <w:r>
        <w:rPr>
          <w:spacing w:val="-15"/>
          <w:sz w:val="28"/>
          <w:szCs w:val="28"/>
        </w:rPr>
        <w:t>1.</w:t>
      </w:r>
      <w:r>
        <w:rPr>
          <w:rFonts w:eastAsia="Times New Roman"/>
          <w:spacing w:val="-15"/>
          <w:sz w:val="28"/>
          <w:szCs w:val="28"/>
        </w:rPr>
        <w:t>Общие положения</w:t>
      </w:r>
    </w:p>
    <w:p w:rsidR="002226F9" w:rsidRDefault="002226F9" w:rsidP="002226F9">
      <w:pPr>
        <w:numPr>
          <w:ilvl w:val="0"/>
          <w:numId w:val="2"/>
        </w:numPr>
        <w:shd w:val="clear" w:color="auto" w:fill="FFFFFF"/>
        <w:tabs>
          <w:tab w:val="left" w:pos="1217"/>
        </w:tabs>
        <w:spacing w:line="317" w:lineRule="exact"/>
        <w:ind w:left="86" w:right="14" w:firstLine="670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о привлечении внебюджетных сре</w:t>
      </w:r>
      <w:proofErr w:type="gramStart"/>
      <w:r>
        <w:rPr>
          <w:rFonts w:eastAsia="Times New Roman"/>
          <w:sz w:val="28"/>
          <w:szCs w:val="28"/>
        </w:rPr>
        <w:t>дств в шк</w:t>
      </w:r>
      <w:proofErr w:type="gramEnd"/>
      <w:r>
        <w:rPr>
          <w:rFonts w:eastAsia="Times New Roman"/>
          <w:sz w:val="28"/>
          <w:szCs w:val="28"/>
        </w:rPr>
        <w:t xml:space="preserve">олу (далее по тексту — Положение) разработано в соответствии с Гражданским кодексом </w:t>
      </w:r>
      <w:r>
        <w:rPr>
          <w:rFonts w:eastAsia="Times New Roman"/>
          <w:spacing w:val="-2"/>
          <w:sz w:val="28"/>
          <w:szCs w:val="28"/>
        </w:rPr>
        <w:t xml:space="preserve">Российской Федерации, Законом Российской Федерации от 10.07.92 № 3266-1 «Об образовании», другими нормативными правовыми актами, действующими в сфере </w:t>
      </w:r>
      <w:r>
        <w:rPr>
          <w:rFonts w:eastAsia="Times New Roman"/>
          <w:sz w:val="28"/>
          <w:szCs w:val="28"/>
        </w:rPr>
        <w:t>образования.</w:t>
      </w:r>
    </w:p>
    <w:p w:rsidR="002226F9" w:rsidRDefault="002226F9" w:rsidP="002226F9">
      <w:pPr>
        <w:numPr>
          <w:ilvl w:val="0"/>
          <w:numId w:val="2"/>
        </w:numPr>
        <w:shd w:val="clear" w:color="auto" w:fill="FFFFFF"/>
        <w:tabs>
          <w:tab w:val="left" w:pos="1217"/>
        </w:tabs>
        <w:spacing w:line="317" w:lineRule="exact"/>
        <w:ind w:left="756"/>
        <w:rPr>
          <w:spacing w:val="-1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Настоящее Положение разработано с целью:</w:t>
      </w:r>
    </w:p>
    <w:p w:rsidR="002226F9" w:rsidRDefault="002226F9" w:rsidP="002226F9">
      <w:pPr>
        <w:rPr>
          <w:sz w:val="2"/>
          <w:szCs w:val="2"/>
        </w:rPr>
      </w:pPr>
    </w:p>
    <w:p w:rsidR="002226F9" w:rsidRDefault="002226F9" w:rsidP="002226F9">
      <w:pPr>
        <w:numPr>
          <w:ilvl w:val="0"/>
          <w:numId w:val="3"/>
        </w:numPr>
        <w:shd w:val="clear" w:color="auto" w:fill="FFFFFF"/>
        <w:tabs>
          <w:tab w:val="left" w:pos="446"/>
        </w:tabs>
        <w:spacing w:before="14" w:line="317" w:lineRule="exact"/>
        <w:ind w:left="446" w:right="14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правовой защиты участников образовательного процесса в школе и оказания </w:t>
      </w:r>
      <w:r>
        <w:rPr>
          <w:rFonts w:eastAsia="Times New Roman"/>
          <w:spacing w:val="-1"/>
          <w:sz w:val="28"/>
          <w:szCs w:val="28"/>
        </w:rPr>
        <w:t xml:space="preserve">практической помощи руководителям школы, осуществляющим привлечение </w:t>
      </w:r>
      <w:r>
        <w:rPr>
          <w:rFonts w:eastAsia="Times New Roman"/>
          <w:sz w:val="28"/>
          <w:szCs w:val="28"/>
        </w:rPr>
        <w:t>внебюджетных средств;</w:t>
      </w:r>
    </w:p>
    <w:p w:rsidR="002226F9" w:rsidRDefault="002226F9" w:rsidP="002226F9">
      <w:pPr>
        <w:numPr>
          <w:ilvl w:val="0"/>
          <w:numId w:val="3"/>
        </w:numPr>
        <w:shd w:val="clear" w:color="auto" w:fill="FFFFFF"/>
        <w:tabs>
          <w:tab w:val="left" w:pos="446"/>
        </w:tabs>
        <w:spacing w:before="14" w:line="317" w:lineRule="exact"/>
        <w:ind w:left="446" w:right="14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создания дополнительных условий для развития школы, в том числе совершенствования материально-технической базы, обеспечивающей </w:t>
      </w:r>
      <w:r>
        <w:rPr>
          <w:rFonts w:eastAsia="Times New Roman"/>
          <w:spacing w:val="-1"/>
          <w:sz w:val="28"/>
          <w:szCs w:val="28"/>
        </w:rPr>
        <w:t>образовательный процесс, организации досуга и отдыха детей.</w:t>
      </w:r>
    </w:p>
    <w:p w:rsidR="002226F9" w:rsidRDefault="002226F9" w:rsidP="002226F9">
      <w:pPr>
        <w:shd w:val="clear" w:color="auto" w:fill="FFFFFF"/>
        <w:tabs>
          <w:tab w:val="left" w:pos="1217"/>
        </w:tabs>
        <w:spacing w:line="317" w:lineRule="exact"/>
        <w:ind w:left="86" w:right="7" w:firstLine="670"/>
        <w:jc w:val="both"/>
      </w:pPr>
      <w:r>
        <w:rPr>
          <w:spacing w:val="-12"/>
          <w:sz w:val="28"/>
          <w:szCs w:val="28"/>
        </w:rPr>
        <w:t>1.3.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Основным источником финансирования школы является бюджет города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Брянска.</w:t>
      </w:r>
    </w:p>
    <w:p w:rsidR="002226F9" w:rsidRDefault="002226F9" w:rsidP="002226F9">
      <w:pPr>
        <w:shd w:val="clear" w:color="auto" w:fill="FFFFFF"/>
        <w:spacing w:line="317" w:lineRule="exact"/>
        <w:ind w:left="86" w:firstLine="641"/>
        <w:jc w:val="both"/>
      </w:pPr>
      <w:r>
        <w:rPr>
          <w:rFonts w:eastAsia="Times New Roman"/>
          <w:sz w:val="28"/>
          <w:szCs w:val="28"/>
        </w:rPr>
        <w:t>Источники финансирования школы, предусмотренные настоящим Положением, являются дополнительными к основному источнику. Привлечение школой дополнительных источников финансирования не влечет за собой сокращения объемов финансирования образовательного учреждения из бюджета города Брянска.</w:t>
      </w:r>
    </w:p>
    <w:p w:rsidR="002226F9" w:rsidRDefault="002226F9" w:rsidP="002226F9">
      <w:pPr>
        <w:numPr>
          <w:ilvl w:val="0"/>
          <w:numId w:val="4"/>
        </w:numPr>
        <w:shd w:val="clear" w:color="auto" w:fill="FFFFFF"/>
        <w:tabs>
          <w:tab w:val="left" w:pos="1289"/>
        </w:tabs>
        <w:spacing w:line="317" w:lineRule="exact"/>
        <w:ind w:left="94" w:right="7" w:firstLine="670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Дополнительные источники финансирования могут быть привлечены </w:t>
      </w:r>
      <w:r>
        <w:rPr>
          <w:rFonts w:eastAsia="Times New Roman"/>
          <w:sz w:val="28"/>
          <w:szCs w:val="28"/>
        </w:rPr>
        <w:t xml:space="preserve">школой только в том случае, если такая возможность предусмотрена в его уставе, и только с соблюдением всех условий, установленных действующим </w:t>
      </w:r>
      <w:r>
        <w:rPr>
          <w:rFonts w:eastAsia="Times New Roman"/>
          <w:spacing w:val="-1"/>
          <w:sz w:val="28"/>
          <w:szCs w:val="28"/>
        </w:rPr>
        <w:t>законодательством Российской Федерации и настоящим Положением.</w:t>
      </w:r>
    </w:p>
    <w:p w:rsidR="002226F9" w:rsidRDefault="002226F9" w:rsidP="002226F9">
      <w:pPr>
        <w:numPr>
          <w:ilvl w:val="0"/>
          <w:numId w:val="4"/>
        </w:numPr>
        <w:shd w:val="clear" w:color="auto" w:fill="FFFFFF"/>
        <w:tabs>
          <w:tab w:val="left" w:pos="1289"/>
        </w:tabs>
        <w:spacing w:line="317" w:lineRule="exact"/>
        <w:ind w:left="94" w:right="7" w:firstLine="670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Дополнительными источниками финансирования школы могут быть средства (доходы), полученные в результате:</w:t>
      </w:r>
    </w:p>
    <w:p w:rsidR="002226F9" w:rsidRDefault="002226F9" w:rsidP="002226F9">
      <w:pPr>
        <w:shd w:val="clear" w:color="auto" w:fill="FFFFFF"/>
        <w:tabs>
          <w:tab w:val="left" w:pos="446"/>
        </w:tabs>
        <w:spacing w:before="22" w:line="324" w:lineRule="exact"/>
        <w:ind w:left="446" w:hanging="353"/>
        <w:jc w:val="both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предоставления дополнительных платных образовательных услуг и иных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предусмотренных уставом образовательного учреждения услуг;</w:t>
      </w:r>
    </w:p>
    <w:p w:rsidR="002226F9" w:rsidRDefault="002226F9" w:rsidP="002226F9">
      <w:pPr>
        <w:numPr>
          <w:ilvl w:val="0"/>
          <w:numId w:val="1"/>
        </w:numPr>
        <w:shd w:val="clear" w:color="auto" w:fill="FFFFFF"/>
        <w:tabs>
          <w:tab w:val="left" w:pos="454"/>
        </w:tabs>
        <w:spacing w:before="14" w:line="317" w:lineRule="exact"/>
        <w:ind w:left="1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целевых   взносов   физических   и   (или)   юридических   лиц,   в   том   числе        иностранных граждан и юридических лиц;</w:t>
      </w:r>
    </w:p>
    <w:p w:rsidR="002226F9" w:rsidRDefault="002226F9" w:rsidP="002226F9">
      <w:pPr>
        <w:numPr>
          <w:ilvl w:val="0"/>
          <w:numId w:val="1"/>
        </w:numPr>
        <w:shd w:val="clear" w:color="auto" w:fill="FFFFFF"/>
        <w:tabs>
          <w:tab w:val="left" w:pos="454"/>
        </w:tabs>
        <w:spacing w:before="7" w:line="317" w:lineRule="exact"/>
        <w:ind w:left="108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добровольных пожертвований.</w:t>
      </w:r>
    </w:p>
    <w:p w:rsidR="002226F9" w:rsidRDefault="002226F9" w:rsidP="002226F9">
      <w:pPr>
        <w:rPr>
          <w:sz w:val="2"/>
          <w:szCs w:val="2"/>
        </w:rPr>
      </w:pPr>
    </w:p>
    <w:p w:rsidR="002226F9" w:rsidRDefault="002226F9" w:rsidP="002226F9">
      <w:pPr>
        <w:numPr>
          <w:ilvl w:val="0"/>
          <w:numId w:val="5"/>
        </w:numPr>
        <w:shd w:val="clear" w:color="auto" w:fill="FFFFFF"/>
        <w:tabs>
          <w:tab w:val="left" w:pos="1289"/>
          <w:tab w:val="left" w:pos="5659"/>
        </w:tabs>
        <w:spacing w:line="317" w:lineRule="exact"/>
        <w:ind w:left="94" w:firstLine="670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Привлечение школой внебюджетных средств является правом, а не обязанностью школы.</w:t>
      </w:r>
      <w:r>
        <w:rPr>
          <w:rFonts w:ascii="Arial" w:eastAsia="Times New Roman" w:cs="Arial"/>
          <w:sz w:val="28"/>
          <w:szCs w:val="28"/>
        </w:rPr>
        <w:tab/>
      </w:r>
    </w:p>
    <w:p w:rsidR="002226F9" w:rsidRDefault="002226F9" w:rsidP="002226F9">
      <w:pPr>
        <w:numPr>
          <w:ilvl w:val="0"/>
          <w:numId w:val="5"/>
        </w:numPr>
        <w:shd w:val="clear" w:color="auto" w:fill="FFFFFF"/>
        <w:tabs>
          <w:tab w:val="left" w:pos="1289"/>
        </w:tabs>
        <w:spacing w:line="317" w:lineRule="exact"/>
        <w:ind w:left="94" w:firstLine="670"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Основным принципом привлечения дополнительных сре</w:t>
      </w:r>
      <w:proofErr w:type="gramStart"/>
      <w:r>
        <w:rPr>
          <w:rFonts w:eastAsia="Times New Roman"/>
          <w:sz w:val="28"/>
          <w:szCs w:val="28"/>
        </w:rPr>
        <w:t>дств шк</w:t>
      </w:r>
      <w:proofErr w:type="gramEnd"/>
      <w:r>
        <w:rPr>
          <w:rFonts w:eastAsia="Times New Roman"/>
          <w:sz w:val="28"/>
          <w:szCs w:val="28"/>
        </w:rPr>
        <w:t>олой является добровольность их внесения физическими и юридическими лицами, в том числе родителями (законными представителями).</w:t>
      </w:r>
    </w:p>
    <w:p w:rsidR="002226F9" w:rsidRDefault="002226F9" w:rsidP="002226F9">
      <w:pPr>
        <w:numPr>
          <w:ilvl w:val="0"/>
          <w:numId w:val="5"/>
        </w:numPr>
        <w:shd w:val="clear" w:color="auto" w:fill="FFFFFF"/>
        <w:tabs>
          <w:tab w:val="left" w:pos="1289"/>
        </w:tabs>
        <w:spacing w:before="7" w:line="317" w:lineRule="exact"/>
        <w:ind w:left="94" w:right="7" w:firstLine="670"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Положение регулирует привлечение целевых взносов и добровольных пожертвований.</w:t>
      </w:r>
    </w:p>
    <w:p w:rsidR="002226F9" w:rsidRDefault="002226F9" w:rsidP="002226F9">
      <w:pPr>
        <w:numPr>
          <w:ilvl w:val="0"/>
          <w:numId w:val="5"/>
        </w:numPr>
        <w:shd w:val="clear" w:color="auto" w:fill="FFFFFF"/>
        <w:tabs>
          <w:tab w:val="left" w:pos="1289"/>
        </w:tabs>
        <w:spacing w:before="7" w:line="317" w:lineRule="exact"/>
        <w:ind w:left="94" w:right="7" w:firstLine="670"/>
        <w:jc w:val="both"/>
        <w:rPr>
          <w:spacing w:val="-13"/>
          <w:sz w:val="28"/>
          <w:szCs w:val="28"/>
        </w:rPr>
        <w:sectPr w:rsidR="002226F9">
          <w:pgSz w:w="11909" w:h="16834"/>
          <w:pgMar w:top="1436" w:right="1058" w:bottom="360" w:left="872" w:header="720" w:footer="720" w:gutter="0"/>
          <w:cols w:space="60"/>
          <w:noEndnote/>
        </w:sectPr>
      </w:pPr>
    </w:p>
    <w:p w:rsidR="002226F9" w:rsidRDefault="002226F9" w:rsidP="002226F9">
      <w:pPr>
        <w:shd w:val="clear" w:color="auto" w:fill="FFFFFF"/>
        <w:spacing w:line="310" w:lineRule="exact"/>
        <w:ind w:left="7" w:right="14" w:firstLine="662"/>
        <w:jc w:val="both"/>
      </w:pPr>
      <w:r>
        <w:rPr>
          <w:sz w:val="28"/>
          <w:szCs w:val="28"/>
        </w:rPr>
        <w:lastRenderedPageBreak/>
        <w:t xml:space="preserve">1.9. </w:t>
      </w:r>
      <w:r>
        <w:rPr>
          <w:rFonts w:eastAsia="Times New Roman"/>
          <w:sz w:val="28"/>
          <w:szCs w:val="28"/>
        </w:rPr>
        <w:t>Порядок предоставления дополнительных платных образовательных услуг осуществляется школой в соответствии с Правилами оказания платных образовательных услуг, утвержденными Постановлением Правительства Российской Федерации от 05.07.2001 № 505 (в редакции Постановления Правительства РФ от 1 апреля 2003 г. № 181).</w:t>
      </w:r>
    </w:p>
    <w:p w:rsidR="002226F9" w:rsidRDefault="002226F9" w:rsidP="002226F9">
      <w:pPr>
        <w:shd w:val="clear" w:color="auto" w:fill="FFFFFF"/>
        <w:spacing w:before="338"/>
        <w:ind w:left="3564"/>
      </w:pPr>
      <w:r>
        <w:rPr>
          <w:b/>
          <w:bCs/>
          <w:i/>
          <w:iCs/>
          <w:sz w:val="28"/>
          <w:szCs w:val="28"/>
        </w:rPr>
        <w:t xml:space="preserve">2. </w:t>
      </w:r>
      <w:r>
        <w:rPr>
          <w:rFonts w:eastAsia="Times New Roman"/>
          <w:b/>
          <w:bCs/>
          <w:i/>
          <w:iCs/>
          <w:sz w:val="28"/>
          <w:szCs w:val="28"/>
        </w:rPr>
        <w:t>ОСНОВНЫЕ ПОНЯТИЯ</w:t>
      </w:r>
    </w:p>
    <w:p w:rsidR="002226F9" w:rsidRDefault="002226F9" w:rsidP="002226F9">
      <w:pPr>
        <w:shd w:val="clear" w:color="auto" w:fill="FFFFFF"/>
        <w:spacing w:line="317" w:lineRule="exact"/>
        <w:ind w:left="7" w:right="22" w:firstLine="641"/>
        <w:jc w:val="both"/>
      </w:pPr>
      <w:r>
        <w:rPr>
          <w:rFonts w:eastAsia="Times New Roman"/>
          <w:sz w:val="28"/>
          <w:szCs w:val="28"/>
        </w:rPr>
        <w:t>Законные представители - родители, усыновители, опекуны, попечители обучающихся и воспитанников.</w:t>
      </w:r>
    </w:p>
    <w:p w:rsidR="002226F9" w:rsidRDefault="002226F9" w:rsidP="002226F9">
      <w:pPr>
        <w:shd w:val="clear" w:color="auto" w:fill="FFFFFF"/>
        <w:spacing w:line="317" w:lineRule="exact"/>
        <w:ind w:left="7" w:right="14" w:firstLine="641"/>
        <w:jc w:val="both"/>
      </w:pPr>
      <w:r>
        <w:rPr>
          <w:rFonts w:eastAsia="Times New Roman"/>
          <w:sz w:val="28"/>
          <w:szCs w:val="28"/>
        </w:rPr>
        <w:t>Органы самоуправления в школе - педагогический совет, родительский комитет (далее по тексту - органы самоуправления). Порядок выборов органов самоуправления школы и их компетенция определяются Уставом школы, положением о соответствующем органе самоуправления, разрабатываемым школой самостоятельно и утверждаемым руководителем школы.</w:t>
      </w:r>
    </w:p>
    <w:p w:rsidR="002226F9" w:rsidRDefault="002226F9" w:rsidP="002226F9">
      <w:pPr>
        <w:shd w:val="clear" w:color="auto" w:fill="FFFFFF"/>
        <w:spacing w:line="317" w:lineRule="exact"/>
        <w:ind w:right="22" w:firstLine="641"/>
        <w:jc w:val="both"/>
      </w:pPr>
      <w:r>
        <w:rPr>
          <w:rFonts w:eastAsia="Times New Roman"/>
          <w:sz w:val="28"/>
          <w:szCs w:val="28"/>
        </w:rPr>
        <w:t>Целевые взносы -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- развитие школы.</w:t>
      </w:r>
    </w:p>
    <w:p w:rsidR="002226F9" w:rsidRDefault="002226F9" w:rsidP="002226F9">
      <w:pPr>
        <w:shd w:val="clear" w:color="auto" w:fill="FFFFFF"/>
        <w:spacing w:line="317" w:lineRule="exact"/>
        <w:ind w:left="14" w:right="22" w:firstLine="634"/>
        <w:jc w:val="both"/>
      </w:pPr>
      <w:r>
        <w:rPr>
          <w:rFonts w:eastAsia="Times New Roman"/>
          <w:sz w:val="28"/>
          <w:szCs w:val="28"/>
        </w:rPr>
        <w:t>Добровольное пожертвование - дарение вещи (включая деньги, ценные бумаги) или права в общеполезных целях. В контексте данного Положения общеполезная цель - развитие школы.</w:t>
      </w:r>
    </w:p>
    <w:p w:rsidR="002226F9" w:rsidRDefault="002226F9" w:rsidP="002226F9">
      <w:pPr>
        <w:shd w:val="clear" w:color="auto" w:fill="FFFFFF"/>
        <w:spacing w:line="317" w:lineRule="exact"/>
        <w:ind w:left="14" w:right="22" w:firstLine="634"/>
        <w:jc w:val="both"/>
      </w:pPr>
      <w:r>
        <w:rPr>
          <w:rFonts w:eastAsia="Times New Roman"/>
          <w:sz w:val="28"/>
          <w:szCs w:val="28"/>
        </w:rPr>
        <w:t>Даритель - юридическое или физическое лицо (в том числе законные представители), осуществляющее добровольное пожертвование.</w:t>
      </w:r>
    </w:p>
    <w:p w:rsidR="002226F9" w:rsidRDefault="002226F9" w:rsidP="002226F9">
      <w:pPr>
        <w:shd w:val="clear" w:color="auto" w:fill="FFFFFF"/>
        <w:spacing w:before="324" w:line="324" w:lineRule="exact"/>
        <w:ind w:left="900" w:right="518" w:firstLine="965"/>
      </w:pPr>
      <w:r>
        <w:rPr>
          <w:b/>
          <w:bCs/>
          <w:i/>
          <w:iCs/>
          <w:sz w:val="28"/>
          <w:szCs w:val="28"/>
        </w:rPr>
        <w:t xml:space="preserve">3.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УСЛОВИЯ ПРИВЛЕЧЕНИЯ МУНИЦИПАЛЬНЫМ </w:t>
      </w:r>
      <w:r>
        <w:rPr>
          <w:rFonts w:eastAsia="Times New Roman"/>
          <w:b/>
          <w:bCs/>
          <w:i/>
          <w:iCs/>
          <w:spacing w:val="-2"/>
          <w:sz w:val="28"/>
          <w:szCs w:val="28"/>
        </w:rPr>
        <w:t>ОБРАЗОВАТЕЛЬНЫМ УЧРЕЖДЕНИЕМ ЦЕЛЕВЫХ ВЗНОСОВ</w:t>
      </w:r>
    </w:p>
    <w:p w:rsidR="002226F9" w:rsidRDefault="002226F9" w:rsidP="002226F9">
      <w:pPr>
        <w:shd w:val="clear" w:color="auto" w:fill="FFFFFF"/>
        <w:tabs>
          <w:tab w:val="left" w:pos="1174"/>
        </w:tabs>
        <w:spacing w:line="317" w:lineRule="exact"/>
        <w:ind w:left="7" w:right="14" w:firstLine="648"/>
        <w:jc w:val="both"/>
      </w:pPr>
      <w:r>
        <w:rPr>
          <w:spacing w:val="-7"/>
          <w:sz w:val="28"/>
          <w:szCs w:val="28"/>
        </w:rPr>
        <w:t>3.1.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Привлечение целевых взносов может иметь своей целью приобретение</w:t>
      </w:r>
      <w:r>
        <w:rPr>
          <w:rFonts w:eastAsia="Times New Roman"/>
          <w:sz w:val="28"/>
          <w:szCs w:val="28"/>
        </w:rPr>
        <w:br/>
        <w:t>необходимого школе имущества, укрепление и развитие материально-</w:t>
      </w:r>
      <w:r>
        <w:rPr>
          <w:rFonts w:eastAsia="Times New Roman"/>
          <w:sz w:val="28"/>
          <w:szCs w:val="28"/>
        </w:rPr>
        <w:br/>
        <w:t>технической базы учреждения, охрану жизни и здоровья, обеспечение</w:t>
      </w:r>
      <w:r>
        <w:rPr>
          <w:rFonts w:eastAsia="Times New Roman"/>
          <w:sz w:val="28"/>
          <w:szCs w:val="28"/>
        </w:rPr>
        <w:br/>
        <w:t>безопасности детей в период образовательного процесса либо решение иных</w:t>
      </w:r>
      <w:r>
        <w:rPr>
          <w:rFonts w:eastAsia="Times New Roman"/>
          <w:sz w:val="28"/>
          <w:szCs w:val="28"/>
        </w:rPr>
        <w:br/>
        <w:t>задач, не противоречащих уставной деятельности школы и действующему</w:t>
      </w:r>
      <w:r>
        <w:rPr>
          <w:rFonts w:eastAsia="Times New Roman"/>
          <w:sz w:val="28"/>
          <w:szCs w:val="28"/>
        </w:rPr>
        <w:br/>
        <w:t>законодательству Российской Федерации.</w:t>
      </w:r>
    </w:p>
    <w:p w:rsidR="002226F9" w:rsidRDefault="002226F9" w:rsidP="002226F9">
      <w:pPr>
        <w:numPr>
          <w:ilvl w:val="0"/>
          <w:numId w:val="6"/>
        </w:numPr>
        <w:shd w:val="clear" w:color="auto" w:fill="FFFFFF"/>
        <w:tabs>
          <w:tab w:val="left" w:pos="1166"/>
        </w:tabs>
        <w:spacing w:line="317" w:lineRule="exact"/>
        <w:ind w:left="14" w:firstLine="648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Решение о необходимости привлечения целевых взносов законных представителей принимается общешкольным родительским собранием, </w:t>
      </w:r>
      <w:r>
        <w:rPr>
          <w:rFonts w:eastAsia="Times New Roman"/>
          <w:spacing w:val="-1"/>
          <w:sz w:val="28"/>
          <w:szCs w:val="28"/>
        </w:rPr>
        <w:t xml:space="preserve">родительским комитетом с указанием цели их привлечения. Руководитель школы </w:t>
      </w:r>
      <w:r>
        <w:rPr>
          <w:rFonts w:eastAsia="Times New Roman"/>
          <w:sz w:val="28"/>
          <w:szCs w:val="28"/>
        </w:rPr>
        <w:t>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путем их оповещения на родительских собраниях либо иным способом.</w:t>
      </w:r>
    </w:p>
    <w:p w:rsidR="002226F9" w:rsidRDefault="002226F9" w:rsidP="002226F9">
      <w:pPr>
        <w:numPr>
          <w:ilvl w:val="0"/>
          <w:numId w:val="6"/>
        </w:numPr>
        <w:shd w:val="clear" w:color="auto" w:fill="FFFFFF"/>
        <w:tabs>
          <w:tab w:val="left" w:pos="1166"/>
        </w:tabs>
        <w:spacing w:line="317" w:lineRule="exact"/>
        <w:ind w:left="14" w:firstLine="648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Решение о внесении целевых взносов в школу со стороны иных физических и юридических лиц принимается ими самостоятельно с указанием </w:t>
      </w:r>
      <w:r>
        <w:rPr>
          <w:rFonts w:eastAsia="Times New Roman"/>
          <w:spacing w:val="-1"/>
          <w:sz w:val="28"/>
          <w:szCs w:val="28"/>
        </w:rPr>
        <w:t xml:space="preserve">цели реализации средств, а также по предварительному письменному обращению </w:t>
      </w:r>
      <w:r>
        <w:rPr>
          <w:rFonts w:eastAsia="Times New Roman"/>
          <w:sz w:val="28"/>
          <w:szCs w:val="28"/>
        </w:rPr>
        <w:t>школы к указанным лицам.</w:t>
      </w:r>
    </w:p>
    <w:p w:rsidR="002226F9" w:rsidRDefault="002226F9" w:rsidP="002226F9">
      <w:pPr>
        <w:numPr>
          <w:ilvl w:val="0"/>
          <w:numId w:val="6"/>
        </w:numPr>
        <w:shd w:val="clear" w:color="auto" w:fill="FFFFFF"/>
        <w:tabs>
          <w:tab w:val="left" w:pos="1166"/>
        </w:tabs>
        <w:spacing w:line="317" w:lineRule="exact"/>
        <w:ind w:left="14" w:right="14" w:firstLine="648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Целевые взносы родителей (законных представителей) обучающихся, вносятся на внебюджетный счет школы.</w:t>
      </w:r>
    </w:p>
    <w:p w:rsidR="002226F9" w:rsidRDefault="002226F9" w:rsidP="002226F9">
      <w:pPr>
        <w:numPr>
          <w:ilvl w:val="0"/>
          <w:numId w:val="6"/>
        </w:numPr>
        <w:shd w:val="clear" w:color="auto" w:fill="FFFFFF"/>
        <w:tabs>
          <w:tab w:val="left" w:pos="1166"/>
        </w:tabs>
        <w:spacing w:line="317" w:lineRule="exact"/>
        <w:ind w:left="14" w:right="14" w:firstLine="648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Целевые взносы юридических лиц направляются ими на внебюджетный </w:t>
      </w:r>
      <w:r>
        <w:rPr>
          <w:rFonts w:eastAsia="Times New Roman"/>
          <w:sz w:val="28"/>
          <w:szCs w:val="28"/>
        </w:rPr>
        <w:t>счет школы.</w:t>
      </w:r>
    </w:p>
    <w:p w:rsidR="002226F9" w:rsidRDefault="002226F9" w:rsidP="002226F9">
      <w:pPr>
        <w:numPr>
          <w:ilvl w:val="0"/>
          <w:numId w:val="6"/>
        </w:numPr>
        <w:shd w:val="clear" w:color="auto" w:fill="FFFFFF"/>
        <w:tabs>
          <w:tab w:val="left" w:pos="1166"/>
        </w:tabs>
        <w:spacing w:line="317" w:lineRule="exact"/>
        <w:ind w:left="14" w:right="14" w:firstLine="648"/>
        <w:jc w:val="both"/>
        <w:rPr>
          <w:spacing w:val="-7"/>
          <w:sz w:val="28"/>
          <w:szCs w:val="28"/>
        </w:rPr>
        <w:sectPr w:rsidR="002226F9">
          <w:pgSz w:w="11909" w:h="16834"/>
          <w:pgMar w:top="911" w:right="947" w:bottom="360" w:left="1027" w:header="720" w:footer="720" w:gutter="0"/>
          <w:cols w:space="60"/>
          <w:noEndnote/>
        </w:sectPr>
      </w:pPr>
    </w:p>
    <w:p w:rsidR="002226F9" w:rsidRDefault="002226F9" w:rsidP="002226F9">
      <w:pPr>
        <w:shd w:val="clear" w:color="auto" w:fill="FFFFFF"/>
        <w:tabs>
          <w:tab w:val="left" w:pos="1555"/>
        </w:tabs>
        <w:spacing w:line="317" w:lineRule="exact"/>
        <w:ind w:left="14" w:right="22" w:firstLine="641"/>
        <w:jc w:val="both"/>
      </w:pPr>
      <w:r>
        <w:rPr>
          <w:sz w:val="28"/>
          <w:szCs w:val="28"/>
        </w:rPr>
        <w:lastRenderedPageBreak/>
        <w:t xml:space="preserve">3.6. </w:t>
      </w:r>
      <w:r>
        <w:rPr>
          <w:rFonts w:eastAsia="Times New Roman"/>
          <w:sz w:val="28"/>
          <w:szCs w:val="28"/>
        </w:rPr>
        <w:t>Распоряжение пожертвованным имуществом осуществляет</w:t>
      </w:r>
      <w:r>
        <w:rPr>
          <w:rFonts w:eastAsia="Times New Roman"/>
          <w:sz w:val="28"/>
          <w:szCs w:val="28"/>
        </w:rPr>
        <w:br/>
        <w:t>руководитель школы. Денежные средства расходуются в соответствии с</w:t>
      </w:r>
      <w:r>
        <w:rPr>
          <w:rFonts w:eastAsia="Times New Roman"/>
          <w:sz w:val="28"/>
          <w:szCs w:val="28"/>
        </w:rPr>
        <w:br/>
        <w:t>утвержденной руководителем сметой расходов, согласованной с органами</w:t>
      </w:r>
      <w:r>
        <w:rPr>
          <w:rFonts w:eastAsia="Times New Roman"/>
          <w:sz w:val="28"/>
          <w:szCs w:val="28"/>
        </w:rPr>
        <w:br/>
        <w:t>самоуправления учреждения и учредителем.</w:t>
      </w:r>
    </w:p>
    <w:p w:rsidR="002226F9" w:rsidRDefault="002226F9" w:rsidP="002226F9">
      <w:pPr>
        <w:shd w:val="clear" w:color="auto" w:fill="FFFFFF"/>
        <w:spacing w:before="641" w:line="317" w:lineRule="exact"/>
        <w:ind w:left="1390"/>
      </w:pPr>
      <w:r>
        <w:rPr>
          <w:b/>
          <w:bCs/>
          <w:sz w:val="28"/>
          <w:szCs w:val="28"/>
        </w:rPr>
        <w:t xml:space="preserve">4.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УСЛОВИЯ ПРИВЛЕЧЕНИЯ ШКОЛОЙ 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ДОБРОВОЛЬНЫХ</w:t>
      </w:r>
      <w:proofErr w:type="gramEnd"/>
    </w:p>
    <w:p w:rsidR="002226F9" w:rsidRDefault="002226F9" w:rsidP="002226F9">
      <w:pPr>
        <w:shd w:val="clear" w:color="auto" w:fill="FFFFFF"/>
        <w:spacing w:line="317" w:lineRule="exact"/>
        <w:ind w:right="36"/>
        <w:jc w:val="center"/>
      </w:pPr>
      <w:r>
        <w:rPr>
          <w:rFonts w:eastAsia="Times New Roman"/>
          <w:b/>
          <w:bCs/>
          <w:i/>
          <w:iCs/>
          <w:sz w:val="28"/>
          <w:szCs w:val="28"/>
        </w:rPr>
        <w:t>ПОЖЕРТВОВАНИЙ</w:t>
      </w:r>
    </w:p>
    <w:p w:rsidR="002226F9" w:rsidRDefault="002226F9" w:rsidP="002226F9">
      <w:pPr>
        <w:shd w:val="clear" w:color="auto" w:fill="FFFFFF"/>
        <w:tabs>
          <w:tab w:val="left" w:pos="1469"/>
        </w:tabs>
        <w:spacing w:line="317" w:lineRule="exact"/>
        <w:ind w:right="43" w:firstLine="641"/>
        <w:jc w:val="both"/>
      </w:pPr>
      <w:r>
        <w:rPr>
          <w:spacing w:val="-7"/>
          <w:sz w:val="28"/>
          <w:szCs w:val="28"/>
        </w:rPr>
        <w:t>4.1.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Добровольные пожертвования школе могут производиться</w:t>
      </w:r>
      <w:r>
        <w:rPr>
          <w:rFonts w:eastAsia="Times New Roman"/>
          <w:sz w:val="28"/>
          <w:szCs w:val="28"/>
        </w:rPr>
        <w:br/>
        <w:t>юридическими и физическими лицами, в том числе законными представителями.</w:t>
      </w:r>
    </w:p>
    <w:p w:rsidR="002226F9" w:rsidRDefault="002226F9" w:rsidP="002226F9">
      <w:pPr>
        <w:shd w:val="clear" w:color="auto" w:fill="FFFFFF"/>
        <w:tabs>
          <w:tab w:val="left" w:pos="1354"/>
        </w:tabs>
        <w:spacing w:line="317" w:lineRule="exact"/>
        <w:ind w:right="43" w:firstLine="641"/>
        <w:jc w:val="both"/>
      </w:pPr>
      <w:r>
        <w:rPr>
          <w:spacing w:val="-7"/>
          <w:sz w:val="28"/>
          <w:szCs w:val="28"/>
        </w:rPr>
        <w:t>4.2.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Добровольные пожертвования оформляются в соответствии с</w:t>
      </w:r>
      <w:r>
        <w:rPr>
          <w:rFonts w:eastAsia="Times New Roman"/>
          <w:sz w:val="28"/>
          <w:szCs w:val="28"/>
        </w:rPr>
        <w:br/>
        <w:t>действующим законодательством.</w:t>
      </w:r>
    </w:p>
    <w:p w:rsidR="002226F9" w:rsidRDefault="002226F9" w:rsidP="002226F9">
      <w:pPr>
        <w:numPr>
          <w:ilvl w:val="0"/>
          <w:numId w:val="7"/>
        </w:numPr>
        <w:shd w:val="clear" w:color="auto" w:fill="FFFFFF"/>
        <w:tabs>
          <w:tab w:val="left" w:pos="1181"/>
        </w:tabs>
        <w:spacing w:line="317" w:lineRule="exact"/>
        <w:ind w:right="36" w:firstLine="641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Добровольные пожертвования физических лиц, в том числе законных </w:t>
      </w:r>
      <w:r>
        <w:rPr>
          <w:rFonts w:eastAsia="Times New Roman"/>
          <w:spacing w:val="-1"/>
          <w:sz w:val="28"/>
          <w:szCs w:val="28"/>
        </w:rPr>
        <w:t>представителей, в виде денежных средств вносятся на внебюджетный счет школы при условии ведения школой самостоятельного бухгалтерского учета, с выдачей.</w:t>
      </w:r>
    </w:p>
    <w:p w:rsidR="002226F9" w:rsidRDefault="002226F9" w:rsidP="002226F9">
      <w:pPr>
        <w:numPr>
          <w:ilvl w:val="0"/>
          <w:numId w:val="7"/>
        </w:numPr>
        <w:shd w:val="clear" w:color="auto" w:fill="FFFFFF"/>
        <w:tabs>
          <w:tab w:val="left" w:pos="1181"/>
        </w:tabs>
        <w:spacing w:line="317" w:lineRule="exact"/>
        <w:ind w:right="29" w:firstLine="641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Добровольные пожертвования в виде денежных средств юридических лиц вносятся ими на внебюджетный счет школы.</w:t>
      </w:r>
    </w:p>
    <w:p w:rsidR="002226F9" w:rsidRDefault="002226F9" w:rsidP="002226F9">
      <w:pPr>
        <w:numPr>
          <w:ilvl w:val="0"/>
          <w:numId w:val="7"/>
        </w:numPr>
        <w:shd w:val="clear" w:color="auto" w:fill="FFFFFF"/>
        <w:tabs>
          <w:tab w:val="left" w:pos="1181"/>
        </w:tabs>
        <w:spacing w:line="317" w:lineRule="exact"/>
        <w:ind w:right="36" w:firstLine="641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Иное имущество оформляется в обязательном порядке актом приема-передачи и ставится на баланс школы в соответствии с действующим законодательством.</w:t>
      </w:r>
    </w:p>
    <w:p w:rsidR="002226F9" w:rsidRDefault="002226F9" w:rsidP="002226F9">
      <w:pPr>
        <w:shd w:val="clear" w:color="auto" w:fill="FFFFFF"/>
        <w:tabs>
          <w:tab w:val="left" w:pos="1303"/>
        </w:tabs>
        <w:spacing w:line="317" w:lineRule="exact"/>
        <w:ind w:left="7" w:right="29" w:firstLine="641"/>
        <w:jc w:val="both"/>
      </w:pPr>
      <w:r>
        <w:rPr>
          <w:spacing w:val="-7"/>
          <w:sz w:val="28"/>
          <w:szCs w:val="28"/>
        </w:rPr>
        <w:t>4.6.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Добровольные пожертвования недвижимого имущества подлежат</w:t>
      </w:r>
      <w:r>
        <w:rPr>
          <w:rFonts w:eastAsia="Times New Roman"/>
          <w:sz w:val="28"/>
          <w:szCs w:val="28"/>
        </w:rPr>
        <w:br/>
        <w:t>государственной регистрации в порядке, установленном законодательством</w:t>
      </w:r>
      <w:r>
        <w:rPr>
          <w:rFonts w:eastAsia="Times New Roman"/>
          <w:sz w:val="28"/>
          <w:szCs w:val="28"/>
        </w:rPr>
        <w:br/>
        <w:t>Российской Федерации.</w:t>
      </w:r>
    </w:p>
    <w:p w:rsidR="002226F9" w:rsidRDefault="002226F9" w:rsidP="002226F9">
      <w:pPr>
        <w:shd w:val="clear" w:color="auto" w:fill="FFFFFF"/>
        <w:tabs>
          <w:tab w:val="left" w:pos="1152"/>
        </w:tabs>
        <w:spacing w:line="317" w:lineRule="exact"/>
        <w:ind w:left="22" w:right="29" w:firstLine="634"/>
        <w:jc w:val="both"/>
      </w:pPr>
      <w:r>
        <w:rPr>
          <w:spacing w:val="-7"/>
          <w:sz w:val="28"/>
          <w:szCs w:val="28"/>
        </w:rPr>
        <w:t>4.7.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Школа при принятии добровольных пожертвований, для использования</w:t>
      </w:r>
      <w:r>
        <w:rPr>
          <w:rFonts w:eastAsia="Times New Roman"/>
          <w:spacing w:val="-1"/>
          <w:sz w:val="28"/>
          <w:szCs w:val="28"/>
        </w:rPr>
        <w:br/>
        <w:t>которых жертвователем определено назначение, должна вести обособленный учет</w:t>
      </w:r>
      <w:r>
        <w:rPr>
          <w:rFonts w:eastAsia="Times New Roman"/>
          <w:spacing w:val="-1"/>
          <w:sz w:val="28"/>
          <w:szCs w:val="28"/>
        </w:rPr>
        <w:br/>
        <w:t>всех операций по использованию пожертвованного имущества.</w:t>
      </w:r>
    </w:p>
    <w:p w:rsidR="002226F9" w:rsidRDefault="002226F9" w:rsidP="002226F9">
      <w:pPr>
        <w:shd w:val="clear" w:color="auto" w:fill="FFFFFF"/>
        <w:spacing w:line="310" w:lineRule="exact"/>
        <w:ind w:right="43" w:firstLine="641"/>
        <w:jc w:val="both"/>
      </w:pPr>
      <w:r>
        <w:rPr>
          <w:spacing w:val="-9"/>
          <w:sz w:val="28"/>
          <w:szCs w:val="28"/>
        </w:rPr>
        <w:t xml:space="preserve">4.8. 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Распоряжение привлеченными целевыми взносами осуществляет руководитель школы по объявленному целевому назначению по согласованию с </w:t>
      </w:r>
      <w:r>
        <w:rPr>
          <w:rFonts w:eastAsia="Times New Roman"/>
          <w:spacing w:val="-1"/>
          <w:sz w:val="28"/>
          <w:szCs w:val="28"/>
        </w:rPr>
        <w:t>органами самоуправления школы, принявшими решение о привлечении средств, и</w:t>
      </w:r>
    </w:p>
    <w:p w:rsidR="002226F9" w:rsidRDefault="002226F9" w:rsidP="002226F9">
      <w:pPr>
        <w:shd w:val="clear" w:color="auto" w:fill="FFFFFF"/>
        <w:spacing w:line="310" w:lineRule="exact"/>
      </w:pPr>
      <w:r>
        <w:rPr>
          <w:rFonts w:eastAsia="Times New Roman"/>
          <w:spacing w:val="-3"/>
          <w:sz w:val="28"/>
          <w:szCs w:val="28"/>
        </w:rPr>
        <w:t>учредителем.</w:t>
      </w:r>
    </w:p>
    <w:p w:rsidR="002226F9" w:rsidRDefault="002226F9" w:rsidP="002226F9">
      <w:pPr>
        <w:shd w:val="clear" w:color="auto" w:fill="FFFFFF"/>
        <w:tabs>
          <w:tab w:val="left" w:pos="1555"/>
        </w:tabs>
        <w:spacing w:line="317" w:lineRule="exact"/>
        <w:ind w:left="14" w:right="22" w:firstLine="641"/>
        <w:jc w:val="both"/>
      </w:pPr>
    </w:p>
    <w:p w:rsidR="002226F9" w:rsidRDefault="002226F9" w:rsidP="002226F9">
      <w:pPr>
        <w:shd w:val="clear" w:color="auto" w:fill="FFFFFF"/>
        <w:spacing w:before="317" w:line="317" w:lineRule="exact"/>
        <w:ind w:left="1526" w:hanging="648"/>
      </w:pPr>
      <w:r>
        <w:rPr>
          <w:b/>
          <w:bCs/>
          <w:spacing w:val="-2"/>
          <w:sz w:val="28"/>
          <w:szCs w:val="28"/>
        </w:rPr>
        <w:t xml:space="preserve">5. </w:t>
      </w:r>
      <w:proofErr w:type="gramStart"/>
      <w:r>
        <w:rPr>
          <w:rFonts w:eastAsia="Times New Roman"/>
          <w:b/>
          <w:bCs/>
          <w:i/>
          <w:iCs/>
          <w:spacing w:val="-2"/>
          <w:sz w:val="28"/>
          <w:szCs w:val="28"/>
        </w:rPr>
        <w:t>КОНТРОЛЬ ЗА</w:t>
      </w:r>
      <w:proofErr w:type="gramEnd"/>
      <w:r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 СОБЛЮДЕНИЕМ ЗАКОННОСТИ ПРИВЛЕЧЕНИЯ </w:t>
      </w:r>
      <w:r>
        <w:rPr>
          <w:rFonts w:eastAsia="Times New Roman"/>
          <w:b/>
          <w:bCs/>
          <w:i/>
          <w:iCs/>
          <w:sz w:val="28"/>
          <w:szCs w:val="28"/>
        </w:rPr>
        <w:t>ДОПОЛНИТЕЛЬНЫХ ВНЕБЮДЖЕТНЫХ СРЕДСТВ</w:t>
      </w:r>
    </w:p>
    <w:p w:rsidR="002226F9" w:rsidRDefault="002226F9" w:rsidP="002226F9">
      <w:pPr>
        <w:numPr>
          <w:ilvl w:val="0"/>
          <w:numId w:val="8"/>
        </w:numPr>
        <w:shd w:val="clear" w:color="auto" w:fill="FFFFFF"/>
        <w:tabs>
          <w:tab w:val="left" w:pos="1267"/>
        </w:tabs>
        <w:spacing w:line="317" w:lineRule="exact"/>
        <w:ind w:left="22" w:right="14" w:firstLine="648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соблюдением законности привлечения внебюджетных сре</w:t>
      </w:r>
      <w:proofErr w:type="gramStart"/>
      <w:r>
        <w:rPr>
          <w:rFonts w:eastAsia="Times New Roman"/>
          <w:sz w:val="28"/>
          <w:szCs w:val="28"/>
        </w:rPr>
        <w:t>дств шк</w:t>
      </w:r>
      <w:proofErr w:type="gramEnd"/>
      <w:r>
        <w:rPr>
          <w:rFonts w:eastAsia="Times New Roman"/>
          <w:sz w:val="28"/>
          <w:szCs w:val="28"/>
        </w:rPr>
        <w:t>олы осуществляется ее учредителем в соответствии с настоящим Положением.</w:t>
      </w:r>
    </w:p>
    <w:p w:rsidR="002226F9" w:rsidRDefault="002226F9" w:rsidP="002226F9">
      <w:pPr>
        <w:numPr>
          <w:ilvl w:val="0"/>
          <w:numId w:val="8"/>
        </w:numPr>
        <w:shd w:val="clear" w:color="auto" w:fill="FFFFFF"/>
        <w:tabs>
          <w:tab w:val="left" w:pos="1267"/>
        </w:tabs>
        <w:spacing w:line="317" w:lineRule="exact"/>
        <w:ind w:left="22" w:right="14" w:firstLine="648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Руководитель школы обязан отчитываться перед учредителем и </w:t>
      </w:r>
      <w:r>
        <w:rPr>
          <w:rFonts w:eastAsia="Times New Roman"/>
          <w:spacing w:val="-1"/>
          <w:sz w:val="28"/>
          <w:szCs w:val="28"/>
        </w:rPr>
        <w:t xml:space="preserve">законными представителями о поступлении, бухгалтерском учете и расходовании </w:t>
      </w:r>
      <w:r>
        <w:rPr>
          <w:rFonts w:eastAsia="Times New Roman"/>
          <w:sz w:val="28"/>
          <w:szCs w:val="28"/>
        </w:rPr>
        <w:t>средств, полученных от внебюджетных источников финансирования</w:t>
      </w:r>
    </w:p>
    <w:p w:rsidR="002226F9" w:rsidRDefault="002226F9" w:rsidP="002226F9">
      <w:pPr>
        <w:numPr>
          <w:ilvl w:val="0"/>
          <w:numId w:val="8"/>
        </w:numPr>
        <w:shd w:val="clear" w:color="auto" w:fill="FFFFFF"/>
        <w:tabs>
          <w:tab w:val="left" w:pos="1267"/>
        </w:tabs>
        <w:spacing w:line="317" w:lineRule="exact"/>
        <w:ind w:left="22" w:right="14" w:firstLine="648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Запрещается отказывать гражданам в приеме детей в школу или исключать из нее из-за невозможности или нежелания законных представителей осуществлять целевые взносы, добровольные пожертвования либо выступать потребителем платных дополнительных образовательных услуг.</w:t>
      </w:r>
    </w:p>
    <w:p w:rsidR="002226F9" w:rsidRDefault="002226F9" w:rsidP="002226F9">
      <w:pPr>
        <w:shd w:val="clear" w:color="auto" w:fill="FFFFFF"/>
        <w:spacing w:before="324" w:line="324" w:lineRule="exact"/>
        <w:ind w:left="2779"/>
      </w:pPr>
      <w:r>
        <w:rPr>
          <w:b/>
          <w:bCs/>
          <w:i/>
          <w:iCs/>
          <w:sz w:val="28"/>
          <w:szCs w:val="28"/>
        </w:rPr>
        <w:t xml:space="preserve">6. </w:t>
      </w:r>
      <w:r>
        <w:rPr>
          <w:rFonts w:eastAsia="Times New Roman"/>
          <w:b/>
          <w:bCs/>
          <w:i/>
          <w:iCs/>
          <w:sz w:val="28"/>
          <w:szCs w:val="28"/>
        </w:rPr>
        <w:t>ЗАКЛЮЧИТЕЛЬНЫЕ ПОЛОЖЕНИЯ</w:t>
      </w:r>
    </w:p>
    <w:p w:rsidR="002226F9" w:rsidRDefault="002226F9" w:rsidP="002226F9">
      <w:pPr>
        <w:shd w:val="clear" w:color="auto" w:fill="FFFFFF"/>
        <w:spacing w:line="324" w:lineRule="exact"/>
        <w:ind w:left="36" w:firstLine="634"/>
        <w:jc w:val="both"/>
      </w:pPr>
      <w:r>
        <w:rPr>
          <w:rFonts w:eastAsia="Times New Roman"/>
          <w:sz w:val="28"/>
          <w:szCs w:val="28"/>
        </w:rPr>
        <w:t>Руководитель школы несет персональную ответственность за соблюдение порядка привлечения и использование целевых взносов, добровольных пожертвований.</w:t>
      </w:r>
    </w:p>
    <w:p w:rsidR="00416A1D" w:rsidRDefault="00416A1D"/>
    <w:sectPr w:rsidR="00416A1D">
      <w:pgSz w:w="11909" w:h="16834"/>
      <w:pgMar w:top="734" w:right="864" w:bottom="360" w:left="110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CEEB96"/>
    <w:lvl w:ilvl="0">
      <w:numFmt w:val="bullet"/>
      <w:lvlText w:val="*"/>
      <w:lvlJc w:val="left"/>
    </w:lvl>
  </w:abstractNum>
  <w:abstractNum w:abstractNumId="1">
    <w:nsid w:val="14B94203"/>
    <w:multiLevelType w:val="singleLevel"/>
    <w:tmpl w:val="5D12D5CE"/>
    <w:lvl w:ilvl="0">
      <w:start w:val="6"/>
      <w:numFmt w:val="decimal"/>
      <w:lvlText w:val="1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D6315D8"/>
    <w:multiLevelType w:val="singleLevel"/>
    <w:tmpl w:val="46A81268"/>
    <w:lvl w:ilvl="0">
      <w:start w:val="1"/>
      <w:numFmt w:val="decimal"/>
      <w:lvlText w:val="5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3">
    <w:nsid w:val="1E8C094C"/>
    <w:multiLevelType w:val="singleLevel"/>
    <w:tmpl w:val="C4A696E8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6A5C1044"/>
    <w:multiLevelType w:val="singleLevel"/>
    <w:tmpl w:val="4FF8575E"/>
    <w:lvl w:ilvl="0">
      <w:start w:val="4"/>
      <w:numFmt w:val="decimal"/>
      <w:lvlText w:val="1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5">
    <w:nsid w:val="6F5A2189"/>
    <w:multiLevelType w:val="singleLevel"/>
    <w:tmpl w:val="7896AA28"/>
    <w:lvl w:ilvl="0">
      <w:start w:val="3"/>
      <w:numFmt w:val="decimal"/>
      <w:lvlText w:val="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6">
    <w:nsid w:val="6F607BFC"/>
    <w:multiLevelType w:val="singleLevel"/>
    <w:tmpl w:val="A8F65720"/>
    <w:lvl w:ilvl="0">
      <w:start w:val="2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6F9"/>
    <w:rsid w:val="002226F9"/>
    <w:rsid w:val="00416A1D"/>
    <w:rsid w:val="006B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1097</Words>
  <Characters>6259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Оленька</cp:lastModifiedBy>
  <cp:revision>1</cp:revision>
  <dcterms:created xsi:type="dcterms:W3CDTF">2014-01-09T19:16:00Z</dcterms:created>
  <dcterms:modified xsi:type="dcterms:W3CDTF">2014-01-09T19:24:00Z</dcterms:modified>
</cp:coreProperties>
</file>